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8D" w:rsidRDefault="004E5C8D" w:rsidP="004E5C8D">
      <w:pPr>
        <w:spacing w:after="0" w:line="240" w:lineRule="auto"/>
        <w:rPr>
          <w:b/>
          <w:sz w:val="28"/>
        </w:rPr>
      </w:pPr>
      <w:r w:rsidRPr="00003E74">
        <w:rPr>
          <w:b/>
          <w:sz w:val="28"/>
        </w:rPr>
        <w:t xml:space="preserve">ПОРЯДОК ЗАКЛЮЧЕНИЯ ТИПОВОГО ДОГОВОРА (ОФЕРТА) НА ОКАЗАНИЕ УСЛУГ ПО ОБРАЩЕНИЮ С ТВЕРДЫМИ КОММУНАЛЬНЫМИ ОТХОДАМИ </w:t>
      </w:r>
    </w:p>
    <w:p w:rsidR="004E5C8D" w:rsidRPr="005F1BDE" w:rsidRDefault="004E5C8D" w:rsidP="004E5C8D">
      <w:pPr>
        <w:spacing w:after="0" w:line="240" w:lineRule="auto"/>
        <w:rPr>
          <w:b/>
          <w:sz w:val="28"/>
        </w:rPr>
      </w:pPr>
    </w:p>
    <w:p w:rsidR="004E5C8D" w:rsidRPr="005F1BDE" w:rsidRDefault="005F1BDE" w:rsidP="004E5C8D">
      <w:pPr>
        <w:spacing w:after="0" w:line="240" w:lineRule="auto"/>
        <w:rPr>
          <w:i/>
          <w:sz w:val="26"/>
          <w:szCs w:val="26"/>
          <w:u w:val="single"/>
        </w:rPr>
      </w:pPr>
      <w:r w:rsidRPr="005F1BDE">
        <w:rPr>
          <w:b/>
          <w:i/>
          <w:sz w:val="26"/>
          <w:szCs w:val="26"/>
          <w:u w:val="single"/>
        </w:rPr>
        <w:t>Утверждено</w:t>
      </w:r>
      <w:r w:rsidRPr="005F1BDE">
        <w:rPr>
          <w:i/>
          <w:sz w:val="26"/>
          <w:szCs w:val="26"/>
          <w:u w:val="single"/>
        </w:rPr>
        <w:t xml:space="preserve"> </w:t>
      </w:r>
      <w:r w:rsidR="004E5C8D" w:rsidRPr="005F1BDE">
        <w:rPr>
          <w:b/>
          <w:i/>
          <w:sz w:val="26"/>
          <w:szCs w:val="26"/>
          <w:u w:val="single"/>
        </w:rPr>
        <w:t xml:space="preserve"> Постановлением Правительства РФ от 12 ноября 2016г №1156</w:t>
      </w:r>
      <w:r w:rsidRPr="005F1BDE">
        <w:rPr>
          <w:i/>
          <w:sz w:val="26"/>
          <w:szCs w:val="26"/>
          <w:u w:val="single"/>
        </w:rPr>
        <w:t>.</w:t>
      </w:r>
    </w:p>
    <w:p w:rsidR="004E5C8D" w:rsidRPr="005F1BDE" w:rsidRDefault="004E5C8D" w:rsidP="004E5C8D">
      <w:pPr>
        <w:rPr>
          <w:sz w:val="28"/>
        </w:rPr>
      </w:pPr>
    </w:p>
    <w:p w:rsidR="004E5C8D" w:rsidRPr="005F1BDE" w:rsidRDefault="004E5C8D" w:rsidP="004E5C8D">
      <w:pPr>
        <w:pStyle w:val="1"/>
        <w:rPr>
          <w:sz w:val="32"/>
        </w:rPr>
      </w:pPr>
      <w:r w:rsidRPr="005F1BDE">
        <w:rPr>
          <w:sz w:val="32"/>
        </w:rPr>
        <w:t>I.1. Порядок заключения договора на оказание услуг по обращению с твердыми коммунальными отходами</w:t>
      </w:r>
    </w:p>
    <w:p w:rsidR="004E5C8D" w:rsidRPr="005F1BDE" w:rsidRDefault="004E5C8D" w:rsidP="004E5C8D">
      <w:pPr>
        <w:rPr>
          <w:sz w:val="28"/>
        </w:rPr>
      </w:pPr>
      <w:bookmarkStart w:id="0" w:name="sub_1000817"/>
      <w:r w:rsidRPr="005F1BDE">
        <w:rPr>
          <w:b/>
          <w:sz w:val="28"/>
        </w:rPr>
        <w:t xml:space="preserve">8.17. Региональный оператор </w:t>
      </w:r>
      <w:r w:rsidRPr="005F1BDE">
        <w:rPr>
          <w:sz w:val="28"/>
          <w:u w:val="single"/>
        </w:rPr>
        <w:t>в течение одного месяца</w:t>
      </w:r>
      <w:r w:rsidRPr="005F1BDE">
        <w:rPr>
          <w:sz w:val="28"/>
        </w:rPr>
        <w:t xml:space="preserve"> со дня заключения соглашения извещает потенциальных потребителей о необходимости заключения в соответствии с </w:t>
      </w:r>
      <w:hyperlink r:id="rId4" w:history="1">
        <w:r w:rsidRPr="005F1BDE">
          <w:rPr>
            <w:rStyle w:val="a3"/>
            <w:color w:val="auto"/>
            <w:sz w:val="28"/>
            <w:u w:val="single"/>
          </w:rPr>
          <w:t>Федеральным законом</w:t>
        </w:r>
      </w:hyperlink>
      <w:r w:rsidRPr="005F1BDE">
        <w:rPr>
          <w:sz w:val="28"/>
          <w:u w:val="single"/>
        </w:rPr>
        <w:t xml:space="preserve"> </w:t>
      </w:r>
      <w:r w:rsidRPr="005F1BDE">
        <w:rPr>
          <w:b/>
          <w:sz w:val="28"/>
          <w:u w:val="single"/>
        </w:rPr>
        <w:t>"Об отходах производства и потребления"</w:t>
      </w:r>
      <w:r w:rsidRPr="005F1BDE">
        <w:rPr>
          <w:sz w:val="28"/>
          <w:u w:val="single"/>
        </w:rPr>
        <w:t xml:space="preserve"> </w:t>
      </w:r>
      <w:r w:rsidRPr="005F1BDE">
        <w:rPr>
          <w:sz w:val="28"/>
        </w:rPr>
        <w:t>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bookmarkEnd w:id="0"/>
    <w:p w:rsidR="004E5C8D" w:rsidRPr="005F1BDE" w:rsidRDefault="004E5C8D" w:rsidP="004E5C8D">
      <w:pPr>
        <w:rPr>
          <w:sz w:val="28"/>
        </w:rPr>
      </w:pPr>
      <w:r w:rsidRPr="005F1BDE">
        <w:rPr>
          <w:sz w:val="28"/>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4E5C8D" w:rsidRPr="005F1BDE" w:rsidRDefault="004E5C8D" w:rsidP="004E5C8D">
      <w:pPr>
        <w:rPr>
          <w:sz w:val="28"/>
        </w:rPr>
      </w:pPr>
      <w:r w:rsidRPr="005F1BDE">
        <w:rPr>
          <w:sz w:val="28"/>
        </w:rP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sub_1085" w:history="1">
        <w:r w:rsidRPr="005F1BDE">
          <w:rPr>
            <w:rStyle w:val="a3"/>
            <w:color w:val="auto"/>
            <w:sz w:val="28"/>
          </w:rPr>
          <w:t>пунктами 8.5 - 8.7</w:t>
        </w:r>
      </w:hyperlink>
      <w:r w:rsidRPr="005F1BDE">
        <w:rPr>
          <w:sz w:val="28"/>
        </w:rPr>
        <w:t xml:space="preserve"> настоящих Правил. Заявка потребителя рассматривается в порядке, предусмотренном </w:t>
      </w:r>
      <w:hyperlink w:anchor="sub_1088" w:history="1">
        <w:r w:rsidRPr="005F1BDE">
          <w:rPr>
            <w:rStyle w:val="a3"/>
            <w:color w:val="auto"/>
            <w:sz w:val="28"/>
          </w:rPr>
          <w:t>пунктами 8.8 - 8.16</w:t>
        </w:r>
      </w:hyperlink>
      <w:r w:rsidRPr="005F1BDE">
        <w:rPr>
          <w:sz w:val="28"/>
        </w:rPr>
        <w:t xml:space="preserve"> настоящих Правил.</w:t>
      </w:r>
    </w:p>
    <w:p w:rsidR="004E5C8D" w:rsidRPr="005F1BDE" w:rsidRDefault="004E5C8D" w:rsidP="004E5C8D">
      <w:pPr>
        <w:rPr>
          <w:sz w:val="28"/>
          <w:u w:val="single"/>
        </w:rPr>
      </w:pPr>
      <w:r w:rsidRPr="005F1BDE">
        <w:rPr>
          <w:sz w:val="28"/>
        </w:rPr>
        <w:t xml:space="preserve">В случае если потребитель не направил региональному оператору заявку потребителя и документы в соответствии с </w:t>
      </w:r>
      <w:hyperlink w:anchor="sub_1085" w:history="1">
        <w:r w:rsidRPr="005F1BDE">
          <w:rPr>
            <w:rStyle w:val="a3"/>
            <w:color w:val="auto"/>
            <w:sz w:val="28"/>
          </w:rPr>
          <w:t>пунктами 8.5 - 8.7</w:t>
        </w:r>
      </w:hyperlink>
      <w:r w:rsidRPr="005F1BDE">
        <w:rPr>
          <w:sz w:val="28"/>
        </w:rPr>
        <w:t xml:space="preserve"> настоящих Правил в указанный срок, </w:t>
      </w:r>
      <w:r w:rsidRPr="005F1BDE">
        <w:rPr>
          <w:sz w:val="28"/>
          <w:u w:val="single"/>
        </w:rPr>
        <w:t xml:space="preserve">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w:t>
      </w:r>
      <w:r w:rsidRPr="005F1BDE">
        <w:rPr>
          <w:sz w:val="28"/>
          <w:u w:val="single"/>
        </w:rPr>
        <w:lastRenderedPageBreak/>
        <w:t>указанного договора на своем официальном сайте в информационно-телекоммуникационной сети "Интернет".</w:t>
      </w:r>
    </w:p>
    <w:p w:rsidR="004E5C8D" w:rsidRPr="005F1BDE" w:rsidRDefault="004E5C8D" w:rsidP="004E5C8D">
      <w:pPr>
        <w:rPr>
          <w:sz w:val="28"/>
        </w:rPr>
      </w:pPr>
      <w:bookmarkStart w:id="1" w:name="sub_1000818"/>
      <w:r w:rsidRPr="005F1BDE">
        <w:rPr>
          <w:b/>
          <w:sz w:val="28"/>
        </w:rPr>
        <w:t>8.18.</w:t>
      </w:r>
      <w:r w:rsidRPr="005F1BDE">
        <w:rPr>
          <w:sz w:val="28"/>
        </w:rPr>
        <w:t xml:space="preserve">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w:t>
      </w:r>
      <w:hyperlink w:anchor="sub_2000" w:history="1">
        <w:r w:rsidRPr="005F1BDE">
          <w:rPr>
            <w:rStyle w:val="a3"/>
            <w:color w:val="auto"/>
            <w:sz w:val="28"/>
          </w:rPr>
          <w:t>типового договора</w:t>
        </w:r>
      </w:hyperlink>
      <w:r w:rsidRPr="005F1BDE">
        <w:rPr>
          <w:sz w:val="28"/>
        </w:rPr>
        <w:t xml:space="preserve"> и соглашением и </w:t>
      </w:r>
      <w:r w:rsidRPr="005F1BDE">
        <w:rPr>
          <w:b/>
          <w:sz w:val="28"/>
          <w:u w:val="single"/>
        </w:rPr>
        <w:t>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w:t>
      </w:r>
      <w:r w:rsidRPr="005F1BDE">
        <w:rPr>
          <w:sz w:val="28"/>
          <w:u w:val="single"/>
        </w:rPr>
        <w:t xml:space="preserve">, </w:t>
      </w:r>
      <w:r w:rsidRPr="005F1BDE">
        <w:rPr>
          <w:sz w:val="28"/>
        </w:rPr>
        <w:t>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4E5C8D" w:rsidRPr="005F1BDE" w:rsidRDefault="004E5C8D" w:rsidP="004E5C8D">
      <w:pPr>
        <w:rPr>
          <w:sz w:val="28"/>
        </w:rPr>
      </w:pPr>
      <w:bookmarkStart w:id="2" w:name="sub_1000819"/>
      <w:bookmarkEnd w:id="1"/>
      <w:r w:rsidRPr="005F1BDE">
        <w:rPr>
          <w:b/>
          <w:sz w:val="28"/>
        </w:rPr>
        <w:t>8.19. </w:t>
      </w:r>
      <w:r w:rsidRPr="005F1BDE">
        <w:rPr>
          <w:sz w:val="28"/>
        </w:rPr>
        <w:t>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bookmarkEnd w:id="2"/>
    <w:p w:rsidR="004E5C8D" w:rsidRPr="005F1BDE" w:rsidRDefault="004E5C8D" w:rsidP="004E5C8D">
      <w:pPr>
        <w:rPr>
          <w:sz w:val="28"/>
          <w:lang w:eastAsia="ru-RU"/>
        </w:rPr>
      </w:pPr>
    </w:p>
    <w:p w:rsidR="004E5C8D" w:rsidRPr="005F1BDE" w:rsidRDefault="004E5C8D" w:rsidP="004E5C8D">
      <w:pPr>
        <w:rPr>
          <w:sz w:val="28"/>
        </w:rPr>
      </w:pPr>
      <w:bookmarkStart w:id="3" w:name="sub_1081"/>
    </w:p>
    <w:p w:rsidR="004E5C8D" w:rsidRPr="005F1BDE" w:rsidRDefault="004E5C8D" w:rsidP="004E5C8D">
      <w:pPr>
        <w:jc w:val="both"/>
        <w:rPr>
          <w:sz w:val="28"/>
          <w:u w:val="single"/>
        </w:rPr>
      </w:pPr>
      <w:bookmarkStart w:id="4" w:name="sub_1083"/>
      <w:bookmarkEnd w:id="3"/>
      <w:r w:rsidRPr="005F1BDE">
        <w:rPr>
          <w:b/>
          <w:sz w:val="28"/>
        </w:rPr>
        <w:t>8.3.</w:t>
      </w:r>
      <w:r w:rsidRPr="005F1BDE">
        <w:rPr>
          <w:b/>
          <w:sz w:val="28"/>
          <w:u w:val="single"/>
        </w:rPr>
        <w:t> В случае если одно лицо владеет несколькими зданиями, строениями, сооружениями, нежилыми помещениями и земельными участками</w:t>
      </w:r>
      <w:r w:rsidRPr="005F1BDE">
        <w:rPr>
          <w:sz w:val="28"/>
          <w:u w:val="single"/>
        </w:rPr>
        <w:t>, на которых происходит образование твердых коммунальных отходов,</w:t>
      </w:r>
      <w:r w:rsidRPr="005F1BDE">
        <w:rPr>
          <w:sz w:val="28"/>
        </w:rPr>
        <w:t xml:space="preserve"> может заключаться </w:t>
      </w:r>
      <w:r w:rsidRPr="005F1BDE">
        <w:rPr>
          <w:b/>
          <w:sz w:val="28"/>
          <w:u w:val="single"/>
        </w:rPr>
        <w:t>один договор на оказание услуг</w:t>
      </w:r>
      <w:r w:rsidRPr="005F1BDE">
        <w:rPr>
          <w:sz w:val="28"/>
        </w:rPr>
        <w:t xml:space="preserve"> по обращению с твердыми коммунальными отходами с включением в такой договор всех указанных объектов, если они расположены в зоне деятельности </w:t>
      </w:r>
      <w:r w:rsidRPr="005F1BDE">
        <w:rPr>
          <w:sz w:val="28"/>
          <w:u w:val="single"/>
        </w:rPr>
        <w:t>одного регионального оператора.</w:t>
      </w:r>
    </w:p>
    <w:bookmarkEnd w:id="4"/>
    <w:p w:rsidR="004E5C8D" w:rsidRPr="005F1BDE" w:rsidRDefault="004E5C8D" w:rsidP="004E5C8D">
      <w:pPr>
        <w:jc w:val="both"/>
        <w:rPr>
          <w:sz w:val="28"/>
        </w:rPr>
      </w:pPr>
      <w:r w:rsidRPr="005F1BDE">
        <w:rPr>
          <w:b/>
          <w:sz w:val="28"/>
        </w:rPr>
        <w:t>8.4.</w:t>
      </w:r>
      <w:r w:rsidRPr="005F1BDE">
        <w:rPr>
          <w:b/>
          <w:sz w:val="28"/>
          <w:u w:val="single"/>
        </w:rPr>
        <w:t> </w:t>
      </w:r>
      <w:r w:rsidRPr="005F1BDE">
        <w:rPr>
          <w:sz w:val="28"/>
          <w:u w:val="single"/>
        </w:rPr>
        <w:t>Основанием для заключения договора на оказание услуг по обращению с твердыми коммунальными отходами является</w:t>
      </w:r>
      <w:r w:rsidRPr="005F1BDE">
        <w:rPr>
          <w:b/>
          <w:sz w:val="28"/>
          <w:u w:val="single"/>
        </w:rPr>
        <w:t xml:space="preserve"> заявка потребителя</w:t>
      </w:r>
      <w:r w:rsidRPr="005F1BDE">
        <w:rPr>
          <w:sz w:val="28"/>
          <w:u w:val="single"/>
        </w:rPr>
        <w:t xml:space="preserve"> или его законного представителя </w:t>
      </w:r>
      <w:r w:rsidRPr="005F1BDE">
        <w:rPr>
          <w:b/>
          <w:sz w:val="28"/>
          <w:u w:val="single"/>
        </w:rPr>
        <w:t>в письменной форме на заключение такого договора</w:t>
      </w:r>
      <w:r w:rsidRPr="005F1BDE">
        <w:rPr>
          <w:sz w:val="28"/>
          <w:u w:val="single"/>
        </w:rPr>
        <w:t>,</w:t>
      </w:r>
      <w:r w:rsidRPr="005F1BDE">
        <w:rPr>
          <w:sz w:val="28"/>
        </w:rPr>
        <w:t xml:space="preserve">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4E5C8D" w:rsidRPr="005F1BDE" w:rsidRDefault="004E5C8D" w:rsidP="004E5C8D">
      <w:pPr>
        <w:jc w:val="both"/>
        <w:rPr>
          <w:sz w:val="28"/>
          <w:u w:val="single"/>
        </w:rPr>
      </w:pPr>
      <w:bookmarkStart w:id="5" w:name="sub_1086"/>
      <w:r w:rsidRPr="005F1BDE">
        <w:rPr>
          <w:b/>
          <w:sz w:val="28"/>
        </w:rPr>
        <w:t xml:space="preserve">8.6. </w:t>
      </w:r>
      <w:r w:rsidRPr="005F1BDE">
        <w:rPr>
          <w:sz w:val="28"/>
          <w:u w:val="single"/>
        </w:rPr>
        <w:t>В заявке потребителя указываются следующие сведения:</w:t>
      </w:r>
    </w:p>
    <w:bookmarkEnd w:id="5"/>
    <w:p w:rsidR="004E5C8D" w:rsidRPr="005F1BDE" w:rsidRDefault="004E5C8D" w:rsidP="004E5C8D">
      <w:pPr>
        <w:jc w:val="both"/>
        <w:rPr>
          <w:sz w:val="28"/>
        </w:rPr>
      </w:pPr>
      <w:r w:rsidRPr="005F1BDE">
        <w:rPr>
          <w:sz w:val="28"/>
        </w:rPr>
        <w:t xml:space="preserve">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w:t>
      </w:r>
      <w:r w:rsidRPr="005F1BDE">
        <w:rPr>
          <w:sz w:val="28"/>
        </w:rPr>
        <w:lastRenderedPageBreak/>
        <w:t>с законодательством Российской Федерации, адрес регистрации по месту жительства и контактные данные потребителя;</w:t>
      </w:r>
    </w:p>
    <w:p w:rsidR="004E5C8D" w:rsidRPr="005F1BDE" w:rsidRDefault="004E5C8D" w:rsidP="004E5C8D">
      <w:pPr>
        <w:jc w:val="both"/>
        <w:rPr>
          <w:sz w:val="28"/>
        </w:rPr>
      </w:pPr>
      <w:r w:rsidRPr="005F1BDE">
        <w:rPr>
          <w:sz w:val="28"/>
        </w:rPr>
        <w:t xml:space="preserve">б) наименование и местонахождение помещений и иных объектов недвижимого имущества, указанных в </w:t>
      </w:r>
      <w:hyperlink w:anchor="sub_1081" w:history="1">
        <w:r w:rsidRPr="005F1BDE">
          <w:rPr>
            <w:rStyle w:val="a3"/>
            <w:color w:val="auto"/>
            <w:sz w:val="28"/>
          </w:rPr>
          <w:t>пункте 8.1</w:t>
        </w:r>
      </w:hyperlink>
      <w:r w:rsidRPr="005F1BDE">
        <w:rPr>
          <w:sz w:val="28"/>
        </w:rPr>
        <w:t xml:space="preserve"> настоящих Правил;</w:t>
      </w:r>
    </w:p>
    <w:p w:rsidR="004E5C8D" w:rsidRPr="005F1BDE" w:rsidRDefault="004E5C8D" w:rsidP="004E5C8D">
      <w:pPr>
        <w:jc w:val="both"/>
        <w:rPr>
          <w:b/>
          <w:sz w:val="28"/>
        </w:rPr>
      </w:pPr>
      <w:bookmarkStart w:id="6" w:name="sub_1087"/>
      <w:r w:rsidRPr="005F1BDE">
        <w:rPr>
          <w:b/>
          <w:sz w:val="28"/>
        </w:rPr>
        <w:t>8.7. </w:t>
      </w:r>
      <w:r w:rsidRPr="005F1BDE">
        <w:rPr>
          <w:sz w:val="28"/>
          <w:u w:val="single"/>
        </w:rPr>
        <w:t>К заявке потребителя прилагаются следующие документы:</w:t>
      </w:r>
    </w:p>
    <w:p w:rsidR="004E5C8D" w:rsidRPr="005F1BDE" w:rsidRDefault="004E5C8D" w:rsidP="004E5C8D">
      <w:pPr>
        <w:jc w:val="both"/>
        <w:rPr>
          <w:sz w:val="28"/>
        </w:rPr>
      </w:pPr>
      <w:bookmarkStart w:id="7" w:name="sub_10871"/>
      <w:bookmarkEnd w:id="6"/>
      <w:r w:rsidRPr="005F1BDE">
        <w:rPr>
          <w:sz w:val="28"/>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4E5C8D" w:rsidRPr="005F1BDE" w:rsidRDefault="004E5C8D" w:rsidP="004E5C8D">
      <w:pPr>
        <w:jc w:val="both"/>
        <w:rPr>
          <w:sz w:val="28"/>
        </w:rPr>
      </w:pPr>
      <w:bookmarkStart w:id="8" w:name="sub_10873"/>
      <w:bookmarkEnd w:id="7"/>
      <w:r w:rsidRPr="005F1BDE">
        <w:rPr>
          <w:sz w:val="28"/>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4E5C8D" w:rsidRPr="005F1BDE" w:rsidRDefault="004E5C8D" w:rsidP="004E5C8D">
      <w:pPr>
        <w:jc w:val="both"/>
        <w:rPr>
          <w:sz w:val="28"/>
        </w:rPr>
      </w:pPr>
      <w:bookmarkStart w:id="9" w:name="sub_10874"/>
      <w:bookmarkEnd w:id="8"/>
      <w:r w:rsidRPr="005F1BDE">
        <w:rPr>
          <w:sz w:val="28"/>
        </w:rPr>
        <w:t>г) документы, содержащие сведения:</w:t>
      </w:r>
    </w:p>
    <w:bookmarkEnd w:id="9"/>
    <w:p w:rsidR="004E5C8D" w:rsidRPr="005F1BDE" w:rsidRDefault="004E5C8D" w:rsidP="004E5C8D">
      <w:pPr>
        <w:jc w:val="both"/>
        <w:rPr>
          <w:sz w:val="28"/>
        </w:rPr>
      </w:pPr>
      <w:r w:rsidRPr="005F1BDE">
        <w:rPr>
          <w:sz w:val="28"/>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4E5C8D" w:rsidRPr="005F1BDE" w:rsidRDefault="004E5C8D" w:rsidP="004E5C8D">
      <w:pPr>
        <w:jc w:val="both"/>
        <w:rPr>
          <w:sz w:val="28"/>
        </w:rPr>
      </w:pPr>
      <w:r w:rsidRPr="005F1BDE">
        <w:rPr>
          <w:sz w:val="28"/>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4E5C8D" w:rsidRPr="005F1BDE" w:rsidRDefault="004E5C8D" w:rsidP="004E5C8D">
      <w:pPr>
        <w:jc w:val="both"/>
        <w:rPr>
          <w:b/>
          <w:sz w:val="28"/>
          <w:szCs w:val="28"/>
          <w:u w:val="single"/>
        </w:rPr>
      </w:pPr>
      <w:bookmarkStart w:id="10" w:name="sub_1088"/>
      <w:r w:rsidRPr="005F1BDE">
        <w:rPr>
          <w:b/>
          <w:sz w:val="32"/>
        </w:rPr>
        <w:t>8.8. </w:t>
      </w:r>
      <w:r w:rsidRPr="005F1BDE">
        <w:rPr>
          <w:sz w:val="28"/>
        </w:rPr>
        <w:t xml:space="preserve">Заявка потребителя и документы, </w:t>
      </w:r>
      <w:r w:rsidRPr="005F1BDE">
        <w:rPr>
          <w:sz w:val="28"/>
          <w:szCs w:val="28"/>
        </w:rPr>
        <w:t xml:space="preserve">предусмотренные </w:t>
      </w:r>
      <w:hyperlink w:anchor="sub_1087" w:history="1">
        <w:r w:rsidRPr="005F1BDE">
          <w:rPr>
            <w:rStyle w:val="a3"/>
            <w:color w:val="auto"/>
            <w:sz w:val="28"/>
            <w:szCs w:val="28"/>
          </w:rPr>
          <w:t>пунктом 8.7</w:t>
        </w:r>
      </w:hyperlink>
      <w:r w:rsidRPr="005F1BDE">
        <w:rPr>
          <w:sz w:val="28"/>
          <w:szCs w:val="28"/>
        </w:rPr>
        <w:t xml:space="preserve"> настоящих Правил, рассматриваются региональным оператором</w:t>
      </w:r>
      <w:r w:rsidRPr="005F1BDE">
        <w:rPr>
          <w:b/>
          <w:sz w:val="28"/>
          <w:szCs w:val="28"/>
        </w:rPr>
        <w:t xml:space="preserve"> </w:t>
      </w:r>
      <w:r w:rsidRPr="005F1BDE">
        <w:rPr>
          <w:b/>
          <w:sz w:val="28"/>
          <w:szCs w:val="28"/>
          <w:u w:val="single"/>
        </w:rPr>
        <w:t>в срок, не превышающий 15 рабочих дней со дня их поступления.</w:t>
      </w:r>
    </w:p>
    <w:bookmarkEnd w:id="10"/>
    <w:p w:rsidR="004E5C8D" w:rsidRPr="005F1BDE" w:rsidRDefault="004E5C8D" w:rsidP="004E5C8D">
      <w:pPr>
        <w:jc w:val="both"/>
        <w:rPr>
          <w:sz w:val="28"/>
        </w:rPr>
      </w:pPr>
      <w:r w:rsidRPr="005F1BDE">
        <w:rPr>
          <w:sz w:val="28"/>
        </w:rPr>
        <w:lastRenderedPageBreak/>
        <w:t xml:space="preserve">В случае если в заявке потребителя отсутствуют необходимые сведения и (или) документы, предусмотренные соответственно </w:t>
      </w:r>
      <w:hyperlink w:anchor="sub_1086" w:history="1">
        <w:r w:rsidRPr="005F1BDE">
          <w:rPr>
            <w:rStyle w:val="a3"/>
            <w:color w:val="auto"/>
            <w:sz w:val="28"/>
          </w:rPr>
          <w:t>пунктами 8.6</w:t>
        </w:r>
      </w:hyperlink>
      <w:r w:rsidRPr="005F1BDE">
        <w:rPr>
          <w:sz w:val="28"/>
        </w:rPr>
        <w:t xml:space="preserve"> и </w:t>
      </w:r>
      <w:hyperlink w:anchor="sub_1087" w:history="1">
        <w:r w:rsidRPr="005F1BDE">
          <w:rPr>
            <w:rStyle w:val="a3"/>
            <w:color w:val="auto"/>
            <w:sz w:val="28"/>
          </w:rPr>
          <w:t>8.7</w:t>
        </w:r>
      </w:hyperlink>
      <w:r w:rsidRPr="005F1BDE">
        <w:rPr>
          <w:sz w:val="28"/>
        </w:rPr>
        <w:t xml:space="preserve"> настоящих Правил, региональный оператор в течение </w:t>
      </w:r>
      <w:r w:rsidRPr="005F1BDE">
        <w:rPr>
          <w:sz w:val="28"/>
          <w:u w:val="single"/>
        </w:rPr>
        <w:t>5 рабочих дней со дня получения заявки</w:t>
      </w:r>
      <w:r w:rsidRPr="005F1BDE">
        <w:rPr>
          <w:sz w:val="28"/>
        </w:rPr>
        <w:t xml:space="preserve">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w:t>
      </w:r>
      <w:r w:rsidRPr="005F1BDE">
        <w:rPr>
          <w:sz w:val="28"/>
          <w:u w:val="single"/>
        </w:rPr>
        <w:t>в</w:t>
      </w:r>
      <w:r w:rsidRPr="005F1BDE">
        <w:rPr>
          <w:sz w:val="28"/>
        </w:rPr>
        <w:t xml:space="preserve"> </w:t>
      </w:r>
      <w:r w:rsidRPr="005F1BDE">
        <w:rPr>
          <w:sz w:val="28"/>
          <w:u w:val="single"/>
        </w:rPr>
        <w:t>течение 15 рабочих дней со дня получения</w:t>
      </w:r>
      <w:r w:rsidRPr="005F1BDE">
        <w:rPr>
          <w:sz w:val="28"/>
        </w:rPr>
        <w:t xml:space="preserve">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4E5C8D" w:rsidRPr="005F1BDE" w:rsidRDefault="004E5C8D" w:rsidP="004E5C8D">
      <w:pPr>
        <w:jc w:val="both"/>
        <w:rPr>
          <w:sz w:val="28"/>
        </w:rPr>
      </w:pPr>
      <w:bookmarkStart w:id="11" w:name="sub_1000810"/>
      <w:r w:rsidRPr="005F1BDE">
        <w:rPr>
          <w:b/>
          <w:sz w:val="28"/>
        </w:rPr>
        <w:t>8.10. </w:t>
      </w:r>
      <w:r w:rsidRPr="005F1BDE">
        <w:rPr>
          <w:sz w:val="28"/>
        </w:rPr>
        <w:t xml:space="preserve">В случае если в заявке потребителя имеются все необходимые сведения и документы, предусмотренные соответственно </w:t>
      </w:r>
      <w:hyperlink w:anchor="sub_1086" w:history="1">
        <w:r w:rsidRPr="005F1BDE">
          <w:rPr>
            <w:rStyle w:val="a3"/>
            <w:color w:val="auto"/>
            <w:sz w:val="28"/>
          </w:rPr>
          <w:t>пунктами 8.6</w:t>
        </w:r>
      </w:hyperlink>
      <w:r w:rsidRPr="005F1BDE">
        <w:rPr>
          <w:sz w:val="28"/>
        </w:rPr>
        <w:t xml:space="preserve"> и </w:t>
      </w:r>
      <w:hyperlink w:anchor="sub_1087" w:history="1">
        <w:r w:rsidRPr="005F1BDE">
          <w:rPr>
            <w:rStyle w:val="a3"/>
            <w:color w:val="auto"/>
            <w:sz w:val="28"/>
          </w:rPr>
          <w:t>8.7</w:t>
        </w:r>
      </w:hyperlink>
      <w:r w:rsidRPr="005F1BDE">
        <w:rPr>
          <w:sz w:val="28"/>
        </w:rPr>
        <w:t xml:space="preserve"> настоящих Правил, региональный оператор </w:t>
      </w:r>
      <w:r w:rsidRPr="005F1BDE">
        <w:rPr>
          <w:sz w:val="28"/>
          <w:u w:val="single"/>
        </w:rPr>
        <w:t>в течение 15 рабочих дней со дня получения</w:t>
      </w:r>
      <w:r w:rsidRPr="005F1BDE">
        <w:rPr>
          <w:sz w:val="28"/>
        </w:rPr>
        <w:t xml:space="preserve">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w:t>
      </w:r>
      <w:r w:rsidRPr="005F1BDE">
        <w:rPr>
          <w:b/>
          <w:sz w:val="28"/>
          <w:u w:val="single"/>
        </w:rPr>
        <w:t>по</w:t>
      </w:r>
      <w:r w:rsidRPr="005F1BDE">
        <w:rPr>
          <w:sz w:val="28"/>
          <w:u w:val="single"/>
        </w:rPr>
        <w:t xml:space="preserve"> </w:t>
      </w:r>
      <w:hyperlink w:anchor="sub_2000" w:history="1">
        <w:r w:rsidRPr="005F1BDE">
          <w:rPr>
            <w:rStyle w:val="a3"/>
            <w:color w:val="auto"/>
            <w:sz w:val="28"/>
            <w:u w:val="single"/>
          </w:rPr>
          <w:t>форме</w:t>
        </w:r>
      </w:hyperlink>
      <w:r w:rsidRPr="005F1BDE">
        <w:rPr>
          <w:b/>
          <w:sz w:val="28"/>
          <w:u w:val="single"/>
        </w:rPr>
        <w:t xml:space="preserve">, утвержденной </w:t>
      </w:r>
      <w:hyperlink w:anchor="sub_0" w:history="1">
        <w:r w:rsidRPr="005F1BDE">
          <w:rPr>
            <w:rStyle w:val="a3"/>
            <w:color w:val="auto"/>
            <w:sz w:val="28"/>
            <w:u w:val="single"/>
          </w:rPr>
          <w:t>постановлением</w:t>
        </w:r>
      </w:hyperlink>
      <w:r w:rsidRPr="005F1BDE">
        <w:rPr>
          <w:b/>
          <w:sz w:val="28"/>
          <w:u w:val="single"/>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r w:rsidRPr="005F1BDE">
        <w:rPr>
          <w:b/>
          <w:sz w:val="28"/>
        </w:rPr>
        <w:t xml:space="preserve"> </w:t>
      </w:r>
      <w:r w:rsidRPr="005F1BDE">
        <w:rPr>
          <w:sz w:val="28"/>
        </w:rPr>
        <w:t>(далее - типовой договор), и может быть дополнен иными положениями, не противоречащими законодательству Российской Федерации.</w:t>
      </w:r>
    </w:p>
    <w:p w:rsidR="004E5C8D" w:rsidRPr="005F1BDE" w:rsidRDefault="004E5C8D" w:rsidP="004E5C8D">
      <w:pPr>
        <w:jc w:val="both"/>
        <w:rPr>
          <w:sz w:val="28"/>
        </w:rPr>
      </w:pPr>
      <w:bookmarkStart w:id="12" w:name="sub_1000811"/>
      <w:bookmarkEnd w:id="11"/>
      <w:r w:rsidRPr="005F1BDE">
        <w:rPr>
          <w:b/>
          <w:sz w:val="28"/>
        </w:rPr>
        <w:t>8.11. </w:t>
      </w:r>
      <w:r w:rsidRPr="005F1BDE">
        <w:rPr>
          <w:sz w:val="28"/>
        </w:rPr>
        <w:t xml:space="preserve">Потребитель </w:t>
      </w:r>
      <w:r w:rsidRPr="005F1BDE">
        <w:rPr>
          <w:sz w:val="28"/>
          <w:u w:val="single"/>
        </w:rPr>
        <w:t>в течение 15 рабочих</w:t>
      </w:r>
      <w:r w:rsidRPr="005F1BDE">
        <w:rPr>
          <w:sz w:val="28"/>
        </w:rPr>
        <w:t xml:space="preserve">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w:t>
      </w:r>
      <w:r w:rsidRPr="005F1BDE">
        <w:rPr>
          <w:sz w:val="28"/>
        </w:rPr>
        <w:lastRenderedPageBreak/>
        <w:t>отходами или мотивированному отказу от его подписания прилагаются документы, подтверждающие полномочия такого лица).</w:t>
      </w:r>
    </w:p>
    <w:p w:rsidR="004E5C8D" w:rsidRPr="005F1BDE" w:rsidRDefault="004E5C8D" w:rsidP="004E5C8D">
      <w:pPr>
        <w:jc w:val="both"/>
        <w:rPr>
          <w:sz w:val="28"/>
        </w:rPr>
      </w:pPr>
      <w:bookmarkStart w:id="13" w:name="sub_1000812"/>
      <w:bookmarkEnd w:id="12"/>
      <w:r w:rsidRPr="005F1BDE">
        <w:rPr>
          <w:b/>
          <w:sz w:val="28"/>
        </w:rPr>
        <w:t>8.12. </w:t>
      </w:r>
      <w:r w:rsidRPr="005F1BDE">
        <w:rPr>
          <w:sz w:val="28"/>
        </w:rPr>
        <w:t xml:space="preserve">В случае если </w:t>
      </w:r>
      <w:r w:rsidRPr="005F1BDE">
        <w:rPr>
          <w:sz w:val="28"/>
          <w:u w:val="single"/>
        </w:rPr>
        <w:t>по истечении 15 рабочих дней со дня поступления</w:t>
      </w:r>
      <w:r w:rsidRPr="005F1BDE">
        <w:rPr>
          <w:sz w:val="28"/>
        </w:rPr>
        <w:t xml:space="preserve">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w:t>
      </w:r>
      <w:hyperlink w:anchor="sub_2000" w:history="1">
        <w:r w:rsidRPr="005F1BDE">
          <w:rPr>
            <w:rStyle w:val="a3"/>
            <w:color w:val="auto"/>
            <w:sz w:val="28"/>
          </w:rPr>
          <w:t>типового</w:t>
        </w:r>
      </w:hyperlink>
      <w:r w:rsidRPr="005F1BDE">
        <w:rPr>
          <w:sz w:val="28"/>
        </w:rPr>
        <w:t xml:space="preserve"> </w:t>
      </w:r>
      <w:r w:rsidRPr="005F1BDE">
        <w:rPr>
          <w:b/>
          <w:sz w:val="28"/>
        </w:rPr>
        <w:t>договора</w:t>
      </w:r>
      <w:r w:rsidRPr="005F1BDE">
        <w:rPr>
          <w:sz w:val="28"/>
        </w:rPr>
        <w:t xml:space="preserve"> по цене, указанной региональным оператором в указанном проекте договора, направленном в соответствии с </w:t>
      </w:r>
      <w:hyperlink w:anchor="sub_1000810" w:history="1">
        <w:r w:rsidRPr="005F1BDE">
          <w:rPr>
            <w:rStyle w:val="a3"/>
            <w:color w:val="auto"/>
            <w:sz w:val="28"/>
          </w:rPr>
          <w:t>пунктом 8.10</w:t>
        </w:r>
      </w:hyperlink>
      <w:r w:rsidRPr="005F1BDE">
        <w:rPr>
          <w:sz w:val="28"/>
        </w:rPr>
        <w:t xml:space="preserve"> настоящих Правил.</w:t>
      </w:r>
    </w:p>
    <w:p w:rsidR="004E5C8D" w:rsidRPr="005F1BDE" w:rsidRDefault="004E5C8D" w:rsidP="004E5C8D">
      <w:pPr>
        <w:jc w:val="both"/>
        <w:rPr>
          <w:sz w:val="28"/>
        </w:rPr>
      </w:pPr>
      <w:bookmarkStart w:id="14" w:name="sub_1000813"/>
      <w:bookmarkEnd w:id="13"/>
      <w:r w:rsidRPr="005F1BDE">
        <w:rPr>
          <w:b/>
          <w:sz w:val="28"/>
        </w:rPr>
        <w:t>8.13. </w:t>
      </w:r>
      <w:r w:rsidRPr="005F1BDE">
        <w:rPr>
          <w:sz w:val="28"/>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4E5C8D" w:rsidRPr="005F1BDE" w:rsidRDefault="004E5C8D" w:rsidP="004E5C8D">
      <w:pPr>
        <w:jc w:val="both"/>
        <w:rPr>
          <w:sz w:val="28"/>
        </w:rPr>
      </w:pPr>
      <w:bookmarkStart w:id="15" w:name="sub_1000814"/>
      <w:bookmarkEnd w:id="14"/>
      <w:r w:rsidRPr="005F1BDE">
        <w:rPr>
          <w:b/>
          <w:sz w:val="28"/>
        </w:rPr>
        <w:t>8.14. </w:t>
      </w:r>
      <w:r w:rsidRPr="005F1BDE">
        <w:rPr>
          <w:sz w:val="28"/>
        </w:rPr>
        <w:t xml:space="preserve">Региональный оператор </w:t>
      </w:r>
      <w:r w:rsidRPr="005F1BDE">
        <w:rPr>
          <w:sz w:val="28"/>
          <w:u w:val="single"/>
        </w:rPr>
        <w:t>в течение 10 рабочих дней со дня получения</w:t>
      </w:r>
      <w:r w:rsidRPr="005F1BDE">
        <w:rPr>
          <w:sz w:val="28"/>
        </w:rPr>
        <w:t xml:space="preserve"> указанных в </w:t>
      </w:r>
      <w:hyperlink w:anchor="sub_1000811" w:history="1">
        <w:r w:rsidRPr="005F1BDE">
          <w:rPr>
            <w:rStyle w:val="a3"/>
            <w:color w:val="auto"/>
            <w:sz w:val="28"/>
          </w:rPr>
          <w:t>пункте 8.11</w:t>
        </w:r>
      </w:hyperlink>
      <w:r w:rsidRPr="005F1BDE">
        <w:rPr>
          <w:sz w:val="28"/>
        </w:rPr>
        <w:t xml:space="preserve"> настоящих Правил мотивированного отказа и предложений рассматривает их, а также принимает меры по урегулированию разногласий.</w:t>
      </w:r>
    </w:p>
    <w:bookmarkEnd w:id="15"/>
    <w:p w:rsidR="004E5C8D" w:rsidRPr="005F1BDE" w:rsidRDefault="004E5C8D" w:rsidP="004E5C8D">
      <w:pPr>
        <w:jc w:val="both"/>
        <w:rPr>
          <w:sz w:val="28"/>
        </w:rPr>
      </w:pPr>
      <w:r w:rsidRPr="005F1BDE">
        <w:rPr>
          <w:sz w:val="28"/>
        </w:rPr>
        <w:t xml:space="preserve">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w:t>
      </w:r>
      <w:hyperlink w:anchor="sub_1000814" w:history="1">
        <w:r w:rsidRPr="005F1BDE">
          <w:rPr>
            <w:rStyle w:val="a3"/>
            <w:b w:val="0"/>
            <w:color w:val="auto"/>
            <w:sz w:val="28"/>
            <w:u w:val="single"/>
          </w:rPr>
          <w:t>абзацем первым</w:t>
        </w:r>
      </w:hyperlink>
      <w:r w:rsidRPr="005F1BDE">
        <w:rPr>
          <w:b/>
          <w:sz w:val="28"/>
          <w:u w:val="single"/>
        </w:rPr>
        <w:t xml:space="preserve"> н</w:t>
      </w:r>
      <w:r w:rsidRPr="005F1BDE">
        <w:rPr>
          <w:sz w:val="28"/>
        </w:rPr>
        <w:t>астоящего пункта.</w:t>
      </w:r>
    </w:p>
    <w:p w:rsidR="004E5C8D" w:rsidRPr="005F1BDE" w:rsidRDefault="004E5C8D" w:rsidP="004E5C8D">
      <w:pPr>
        <w:jc w:val="both"/>
        <w:rPr>
          <w:sz w:val="28"/>
        </w:rPr>
      </w:pPr>
      <w:r w:rsidRPr="005F1BDE">
        <w:rPr>
          <w:sz w:val="28"/>
        </w:rP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w:t>
      </w:r>
      <w:hyperlink w:anchor="sub_2000" w:history="1">
        <w:r w:rsidRPr="005F1BDE">
          <w:rPr>
            <w:rStyle w:val="a3"/>
            <w:color w:val="auto"/>
            <w:sz w:val="28"/>
          </w:rPr>
          <w:t>типовым договором</w:t>
        </w:r>
      </w:hyperlink>
      <w:r w:rsidRPr="005F1BDE">
        <w:rPr>
          <w:sz w:val="28"/>
        </w:rPr>
        <w:t xml:space="preserve"> и с учетом урегулированных разногласий, в срок, предусмотренный </w:t>
      </w:r>
      <w:hyperlink w:anchor="sub_1000814" w:history="1">
        <w:r w:rsidRPr="00BE0EA5">
          <w:rPr>
            <w:rStyle w:val="a3"/>
            <w:b w:val="0"/>
            <w:color w:val="auto"/>
            <w:sz w:val="28"/>
            <w:u w:val="single"/>
          </w:rPr>
          <w:t>абзацем первым</w:t>
        </w:r>
      </w:hyperlink>
      <w:r w:rsidRPr="005F1BDE">
        <w:rPr>
          <w:sz w:val="28"/>
        </w:rPr>
        <w:t xml:space="preserve"> настоящего пункта.</w:t>
      </w:r>
    </w:p>
    <w:p w:rsidR="004E5C8D" w:rsidRPr="005F1BDE" w:rsidRDefault="004E5C8D" w:rsidP="004E5C8D">
      <w:pPr>
        <w:jc w:val="both"/>
        <w:rPr>
          <w:sz w:val="28"/>
        </w:rPr>
      </w:pPr>
      <w:r w:rsidRPr="005F1BDE">
        <w:rPr>
          <w:b/>
          <w:sz w:val="28"/>
        </w:rPr>
        <w:lastRenderedPageBreak/>
        <w:t xml:space="preserve">8.15. </w:t>
      </w:r>
      <w:r w:rsidRPr="00BE0EA5">
        <w:rPr>
          <w:sz w:val="28"/>
        </w:rPr>
        <w:t>В случае если разногласия по</w:t>
      </w:r>
      <w:r w:rsidRPr="005F1BDE">
        <w:rPr>
          <w:sz w:val="28"/>
        </w:rPr>
        <w:t xml:space="preserve">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sub_1000814" w:history="1">
        <w:r w:rsidRPr="005F1BDE">
          <w:rPr>
            <w:rStyle w:val="a3"/>
            <w:color w:val="auto"/>
            <w:sz w:val="28"/>
          </w:rPr>
          <w:t>пунктом 8.14</w:t>
        </w:r>
      </w:hyperlink>
      <w:r w:rsidRPr="005F1BDE">
        <w:rPr>
          <w:sz w:val="28"/>
        </w:rPr>
        <w:t xml:space="preserve"> настоящих Правил, до</w:t>
      </w:r>
      <w:bookmarkStart w:id="16" w:name="_GoBack"/>
      <w:bookmarkEnd w:id="16"/>
      <w:r w:rsidRPr="005F1BDE">
        <w:rPr>
          <w:sz w:val="28"/>
        </w:rPr>
        <w:t xml:space="preserve">говор на оказание услуг по обращению с твердыми коммунальными отходами считается заключенным на условиях </w:t>
      </w:r>
      <w:hyperlink w:anchor="sub_2000" w:history="1">
        <w:r w:rsidRPr="005F1BDE">
          <w:rPr>
            <w:rStyle w:val="a3"/>
            <w:color w:val="auto"/>
            <w:sz w:val="28"/>
          </w:rPr>
          <w:t>типового договора</w:t>
        </w:r>
      </w:hyperlink>
      <w:r w:rsidRPr="005F1BDE">
        <w:rPr>
          <w:sz w:val="28"/>
        </w:rPr>
        <w:t xml:space="preserve"> по цене, указанной региональным оператором в указанном проекте договора, направленном в соответствии с </w:t>
      </w:r>
      <w:hyperlink w:anchor="sub_1000810" w:history="1">
        <w:r w:rsidRPr="005F1BDE">
          <w:rPr>
            <w:rStyle w:val="a3"/>
            <w:color w:val="auto"/>
            <w:sz w:val="28"/>
          </w:rPr>
          <w:t>пунктом 8.10</w:t>
        </w:r>
      </w:hyperlink>
      <w:r w:rsidRPr="005F1BDE">
        <w:rPr>
          <w:sz w:val="28"/>
        </w:rPr>
        <w:t xml:space="preserve"> настоящих Правил.</w:t>
      </w:r>
    </w:p>
    <w:p w:rsidR="004E5C8D" w:rsidRPr="00BE0EA5" w:rsidRDefault="004E5C8D" w:rsidP="004E5C8D">
      <w:pPr>
        <w:jc w:val="both"/>
        <w:rPr>
          <w:b/>
          <w:sz w:val="28"/>
          <w:u w:val="single"/>
        </w:rPr>
      </w:pPr>
      <w:bookmarkStart w:id="17" w:name="sub_1000816"/>
      <w:r w:rsidRPr="005F1BDE">
        <w:rPr>
          <w:b/>
          <w:sz w:val="28"/>
        </w:rPr>
        <w:t>8.16. </w:t>
      </w:r>
      <w:r w:rsidRPr="00BE0EA5">
        <w:rPr>
          <w:sz w:val="28"/>
        </w:rPr>
        <w:t>В случае если региональный</w:t>
      </w:r>
      <w:r w:rsidRPr="005F1BDE">
        <w:rPr>
          <w:sz w:val="28"/>
        </w:rPr>
        <w:t xml:space="preserve">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sub_1000814" w:history="1">
        <w:r w:rsidRPr="005F1BDE">
          <w:rPr>
            <w:rStyle w:val="a3"/>
            <w:color w:val="auto"/>
            <w:sz w:val="28"/>
          </w:rPr>
          <w:t>пункте 8.14</w:t>
        </w:r>
      </w:hyperlink>
      <w:r w:rsidRPr="005F1BDE">
        <w:rPr>
          <w:sz w:val="28"/>
        </w:rPr>
        <w:t xml:space="preserve"> настоящих Правил, потребитель не вправе отказаться от его заключения, предлагать рассмотреть иные условия и </w:t>
      </w:r>
      <w:r w:rsidRPr="00BE0EA5">
        <w:rPr>
          <w:b/>
          <w:sz w:val="28"/>
          <w:u w:val="single"/>
        </w:rPr>
        <w:t>обязан подписать в течение 10 рабочих дней со дня его получения.</w:t>
      </w:r>
    </w:p>
    <w:bookmarkEnd w:id="17"/>
    <w:p w:rsidR="004E5C8D" w:rsidRPr="005F1BDE" w:rsidRDefault="004E5C8D" w:rsidP="004E5C8D">
      <w:pPr>
        <w:jc w:val="both"/>
        <w:rPr>
          <w:sz w:val="28"/>
        </w:rPr>
      </w:pPr>
    </w:p>
    <w:p w:rsidR="00C279E8" w:rsidRPr="005F1BDE" w:rsidRDefault="00BE0EA5">
      <w:pPr>
        <w:rPr>
          <w:sz w:val="28"/>
        </w:rPr>
      </w:pPr>
    </w:p>
    <w:sectPr w:rsidR="00C279E8" w:rsidRPr="005F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8D"/>
    <w:rsid w:val="004E5C8D"/>
    <w:rsid w:val="005F1BDE"/>
    <w:rsid w:val="00736050"/>
    <w:rsid w:val="00BE0EA5"/>
    <w:rsid w:val="00C1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8EBC"/>
  <w15:chartTrackingRefBased/>
  <w15:docId w15:val="{F10FDC83-EBED-4C61-89C1-207DA2A7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8D"/>
  </w:style>
  <w:style w:type="paragraph" w:styleId="1">
    <w:name w:val="heading 1"/>
    <w:basedOn w:val="a"/>
    <w:next w:val="a"/>
    <w:link w:val="10"/>
    <w:uiPriority w:val="99"/>
    <w:qFormat/>
    <w:rsid w:val="004E5C8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C8D"/>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uiPriority w:val="99"/>
    <w:rsid w:val="004E5C8D"/>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document/redirect/12112084/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Брутян Геворк Владленович</dc:creator>
  <cp:keywords/>
  <dc:description/>
  <cp:lastModifiedBy>Брутян Геворк Владленович</cp:lastModifiedBy>
  <cp:revision>2</cp:revision>
  <dcterms:created xsi:type="dcterms:W3CDTF">2020-03-02T14:54:00Z</dcterms:created>
  <dcterms:modified xsi:type="dcterms:W3CDTF">2020-03-25T08:40:00Z</dcterms:modified>
</cp:coreProperties>
</file>